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64" w:rsidRPr="00D64B22" w:rsidRDefault="00470264" w:rsidP="00470264">
      <w:pPr>
        <w:rPr>
          <w:i/>
        </w:rPr>
      </w:pPr>
      <w:r w:rsidRPr="00D64B22">
        <w:rPr>
          <w:i/>
        </w:rPr>
        <w:t>Vrije? Tijd</w:t>
      </w:r>
    </w:p>
    <w:p w:rsidR="00470264" w:rsidRDefault="00470264" w:rsidP="00470264">
      <w:r>
        <w:t>De veranderende samenleving zal de vrije tijd verder onder druk zetten. De overheid trekt zich terug en legt impliciet meer taken bij burgers weg. Ook vanwege de vergrijzing zullen meer zorgtaken te verdelen zijn die de vrije tijd beperken. Vooral voor werkenden zal het een uitdaging worden alle taken te combineren. De vrije tijd zal door hen wellicht meer kapitaalintensief besteed worden.</w:t>
      </w:r>
    </w:p>
    <w:p w:rsidR="00470264" w:rsidRPr="00D64B22" w:rsidRDefault="00470264" w:rsidP="00470264">
      <w:pPr>
        <w:rPr>
          <w:i/>
        </w:rPr>
      </w:pPr>
      <w:r w:rsidRPr="00D64B22">
        <w:rPr>
          <w:i/>
        </w:rPr>
        <w:t>Sociale innovatie</w:t>
      </w:r>
    </w:p>
    <w:p w:rsidR="00470264" w:rsidRDefault="00470264" w:rsidP="00470264">
      <w:r>
        <w:t>Sociale innovatie verwijst naar nieuwe strategieën, concepten, ideeën en organisaties die een oplossing trachten te bieden voor grote maatschappelijke uitdagingen – van werkgelegenheid en educatie tot zorg, maatschappelijke betrokkenheid en milieuproblemen. De behoefte aan vernieuwing en creativiteit voedt sociale innovatie. Het zich voor elkaar en de samenleving inzetten kan het eigen plezier naar de achtergrond verdringen.</w:t>
      </w:r>
    </w:p>
    <w:p w:rsidR="00470264" w:rsidRPr="00D64B22" w:rsidRDefault="00470264" w:rsidP="00470264">
      <w:pPr>
        <w:rPr>
          <w:i/>
        </w:rPr>
      </w:pPr>
      <w:r w:rsidRPr="00D64B22">
        <w:rPr>
          <w:i/>
        </w:rPr>
        <w:t>Zelfredzame/ondernemende consument</w:t>
      </w:r>
    </w:p>
    <w:p w:rsidR="00470264" w:rsidRDefault="00470264" w:rsidP="00470264">
      <w:r>
        <w:t>We kunnen verwachten dat meer consumenten zich ondernemender gaan opstellen. Ze willen in toenemende mate meebeslissen of zelfs actief investeren. Ook de gastvrijheidssector zal deze consument vaker gaan tegenkomen.</w:t>
      </w:r>
    </w:p>
    <w:p w:rsidR="00470264" w:rsidRPr="00D64B22" w:rsidRDefault="00470264" w:rsidP="00470264">
      <w:pPr>
        <w:rPr>
          <w:i/>
        </w:rPr>
      </w:pPr>
      <w:r w:rsidRPr="00D64B22">
        <w:rPr>
          <w:i/>
        </w:rPr>
        <w:t>Duurzame consument</w:t>
      </w:r>
    </w:p>
    <w:p w:rsidR="00470264" w:rsidRDefault="00470264" w:rsidP="00470264">
      <w:r>
        <w:t xml:space="preserve">De behoefte aan een duurzame samenleving groeit. Binnen en buiten de vrijetijdssector zien we steeds meer producten en diensten die daarop inspelen. </w:t>
      </w:r>
    </w:p>
    <w:p w:rsidR="00470264" w:rsidRPr="00D64B22" w:rsidRDefault="00470264" w:rsidP="00470264">
      <w:pPr>
        <w:rPr>
          <w:i/>
        </w:rPr>
      </w:pPr>
      <w:r w:rsidRPr="00D64B22">
        <w:rPr>
          <w:i/>
        </w:rPr>
        <w:t>Welzijn gaat voor welvaart</w:t>
      </w:r>
    </w:p>
    <w:p w:rsidR="00470264" w:rsidRDefault="00470264" w:rsidP="00470264">
      <w:r>
        <w:t>Materiele waarden worden minder belangrijk. Welzijn (geluk en gezondheid) wint daarentegen aan belang. Binnen deze trend wordt ook materieel bezit van producten en goederen minder belangrijk, zolang men er maar (tegen betaling) gebruik van kan maken. De ontwikkeling past enerzijds bij de huidige crisistijd (men heeft minder te besteden of gaat ‘</w:t>
      </w:r>
      <w:proofErr w:type="spellStart"/>
      <w:r>
        <w:t>angstsparen</w:t>
      </w:r>
      <w:proofErr w:type="spellEnd"/>
      <w:r>
        <w:t xml:space="preserve">’). Anderzijds zorgt het echter ook voor toenemende </w:t>
      </w:r>
      <w:proofErr w:type="spellStart"/>
      <w:r>
        <w:t>ﬂexibiliteit</w:t>
      </w:r>
      <w:proofErr w:type="spellEnd"/>
      <w:r>
        <w:t xml:space="preserve">. Waarom een caravan bezitten als je er ook een kunt huren? </w:t>
      </w:r>
    </w:p>
    <w:p w:rsidR="00470264" w:rsidRPr="00D64B22" w:rsidRDefault="00470264" w:rsidP="00470264">
      <w:pPr>
        <w:rPr>
          <w:i/>
        </w:rPr>
      </w:pPr>
      <w:r w:rsidRPr="00D64B22">
        <w:rPr>
          <w:i/>
        </w:rPr>
        <w:t>IWIN</w:t>
      </w:r>
    </w:p>
    <w:p w:rsidR="00470264" w:rsidRDefault="00470264" w:rsidP="00470264">
      <w:r>
        <w:t>Consumenten zijn niet meer online, maar ‘</w:t>
      </w:r>
      <w:proofErr w:type="spellStart"/>
      <w:r>
        <w:t>inline</w:t>
      </w:r>
      <w:proofErr w:type="spellEnd"/>
      <w:r>
        <w:t xml:space="preserve">’. In feite is men 24 uur per dag </w:t>
      </w:r>
      <w:proofErr w:type="spellStart"/>
      <w:r>
        <w:t>connected</w:t>
      </w:r>
      <w:proofErr w:type="spellEnd"/>
      <w:r>
        <w:t xml:space="preserve"> door de veelheid aan (mobiele) apparatuur waarmee een verbinding tot stand wordt gebracht. De consument is mede daardoor gewend dat alles 24 uur per dag met een enkele muisklik binnen handbereik ligt: I Want It </w:t>
      </w:r>
      <w:proofErr w:type="spellStart"/>
      <w:r>
        <w:t>Now</w:t>
      </w:r>
      <w:proofErr w:type="spellEnd"/>
      <w:r>
        <w:t xml:space="preserve"> (IWIN). Dat gegeve</w:t>
      </w:r>
      <w:bookmarkStart w:id="0" w:name="_GoBack"/>
      <w:bookmarkEnd w:id="0"/>
      <w:r>
        <w:t>n leidt tot veeleisende, ongeduldige consumenten.</w:t>
      </w:r>
    </w:p>
    <w:p w:rsidR="00470264" w:rsidRPr="00D64B22" w:rsidRDefault="00470264" w:rsidP="00470264">
      <w:pPr>
        <w:rPr>
          <w:i/>
        </w:rPr>
      </w:pPr>
      <w:proofErr w:type="spellStart"/>
      <w:r w:rsidRPr="00D64B22">
        <w:rPr>
          <w:i/>
        </w:rPr>
        <w:t>Social</w:t>
      </w:r>
      <w:proofErr w:type="spellEnd"/>
      <w:r w:rsidRPr="00D64B22">
        <w:rPr>
          <w:i/>
        </w:rPr>
        <w:t xml:space="preserve"> </w:t>
      </w:r>
      <w:proofErr w:type="spellStart"/>
      <w:r w:rsidRPr="00D64B22">
        <w:rPr>
          <w:i/>
        </w:rPr>
        <w:t>Travelling</w:t>
      </w:r>
      <w:proofErr w:type="spellEnd"/>
    </w:p>
    <w:p w:rsidR="00D20A43" w:rsidRDefault="00470264">
      <w:r>
        <w:t xml:space="preserve">Als we de media mogen geloven, is </w:t>
      </w:r>
      <w:proofErr w:type="spellStart"/>
      <w:r>
        <w:t>social</w:t>
      </w:r>
      <w:proofErr w:type="spellEnd"/>
      <w:r>
        <w:t xml:space="preserve"> </w:t>
      </w:r>
      <w:proofErr w:type="spellStart"/>
      <w:r>
        <w:t>travelling</w:t>
      </w:r>
      <w:proofErr w:type="spellEnd"/>
      <w:r>
        <w:t xml:space="preserve"> sterk in opkomst: je als een autochtoon voelen en bewegen op je vakantieadres, door bijvoorbeeld te slapen bij een plaatselijke bewoner of samen met die </w:t>
      </w:r>
      <w:proofErr w:type="spellStart"/>
      <w:r>
        <w:t>local</w:t>
      </w:r>
      <w:proofErr w:type="spellEnd"/>
      <w:r>
        <w:t xml:space="preserve"> een stad te verkennen. De overgrote meerderheid van de vakantiegangers boekt echter nog gewoon een overnachting in een accommodatie die speciaal is gericht op toeristen. Toch is </w:t>
      </w:r>
      <w:proofErr w:type="spellStart"/>
      <w:r>
        <w:t>social</w:t>
      </w:r>
      <w:proofErr w:type="spellEnd"/>
      <w:r>
        <w:t xml:space="preserve"> </w:t>
      </w:r>
      <w:proofErr w:type="spellStart"/>
      <w:r>
        <w:t>travelling</w:t>
      </w:r>
      <w:proofErr w:type="spellEnd"/>
      <w:r>
        <w:t xml:space="preserve"> een trend die aan belang wint en die nog meer omvat. Zo horen het delen van vakantie-ervaringen op bijvoorbeeld </w:t>
      </w:r>
      <w:proofErr w:type="spellStart"/>
      <w:r>
        <w:t>Facebook</w:t>
      </w:r>
      <w:proofErr w:type="spellEnd"/>
      <w:r>
        <w:t xml:space="preserve"> en het kiezen van de passagiers naast je ook tot </w:t>
      </w:r>
      <w:proofErr w:type="spellStart"/>
      <w:r>
        <w:t>social</w:t>
      </w:r>
      <w:proofErr w:type="spellEnd"/>
      <w:r>
        <w:t xml:space="preserve"> </w:t>
      </w:r>
      <w:proofErr w:type="spellStart"/>
      <w:r>
        <w:t>travelling</w:t>
      </w:r>
      <w:proofErr w:type="spellEnd"/>
      <w:r>
        <w:t>.</w:t>
      </w:r>
    </w:p>
    <w:sectPr w:rsidR="00D20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64"/>
    <w:rsid w:val="00470264"/>
    <w:rsid w:val="00D2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02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02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de Bruijn</dc:creator>
  <cp:lastModifiedBy>Kim de Bruijn</cp:lastModifiedBy>
  <cp:revision>1</cp:revision>
  <dcterms:created xsi:type="dcterms:W3CDTF">2013-09-23T08:50:00Z</dcterms:created>
  <dcterms:modified xsi:type="dcterms:W3CDTF">2013-09-23T09:00:00Z</dcterms:modified>
</cp:coreProperties>
</file>